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2D" w:rsidRDefault="001B222D" w:rsidP="001B2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lang w:eastAsia="pl-PL"/>
        </w:rPr>
      </w:pPr>
      <w:r w:rsidRPr="00454412">
        <w:rPr>
          <w:rFonts w:ascii="Times New Roman" w:eastAsia="Times New Roman" w:hAnsi="Times New Roman" w:cs="Times New Roman"/>
          <w:b/>
          <w:bCs/>
          <w:iCs/>
          <w:color w:val="0070C0"/>
          <w:lang w:eastAsia="pl-PL"/>
        </w:rPr>
        <w:t>Obowiązek informacyjny dotyczący danych osobowych osób ubiegających się o zapewnienie dostępności architektonicznej lub informacyjno-komunikacyjnej lub zgłaszających brak dostępności architektonicznej lub informacyjno-komunikacyjnej, a także osób ubiegających się o zapewnienie dostępności cyfrowej</w:t>
      </w:r>
    </w:p>
    <w:p w:rsidR="001B222D" w:rsidRPr="00454412" w:rsidRDefault="001B222D" w:rsidP="001B2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70C0"/>
          <w:lang w:eastAsia="pl-PL"/>
        </w:rPr>
      </w:pPr>
    </w:p>
    <w:p w:rsidR="001B222D" w:rsidRPr="001B222D" w:rsidRDefault="001B222D" w:rsidP="001B22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iCs/>
          <w:lang w:eastAsia="pl-PL"/>
        </w:rPr>
        <w:t xml:space="preserve">Zgodnie z art. 13 ust. 1 i 2 oraz art. 14 Rozporządzenia Parlamentu Europejskiego i Rady (UE) 2016/679  z dnia 27 kwietnia 2016 r. w sprawie ochrony osób fizycznych w związku z przetwarzaniem danych osobowych i w sprawie swobodnego przepływu takich danych oraz uchylenia dyrektywy 95/46/WE (ogólne rozporządzenie o ochronie danych  – zwanego dalej RODO) (Dz. U. UE. L. z 2016 r. Nr 119, str. 1 z </w:t>
      </w:r>
      <w:proofErr w:type="spellStart"/>
      <w:r w:rsidRPr="00454412">
        <w:rPr>
          <w:rFonts w:ascii="Times New Roman" w:eastAsia="Times New Roman" w:hAnsi="Times New Roman" w:cs="Times New Roman"/>
          <w:iCs/>
          <w:lang w:eastAsia="pl-PL"/>
        </w:rPr>
        <w:t>późn</w:t>
      </w:r>
      <w:proofErr w:type="spellEnd"/>
      <w:r w:rsidRPr="001B222D">
        <w:rPr>
          <w:rFonts w:ascii="Times New Roman" w:eastAsia="Times New Roman" w:hAnsi="Times New Roman" w:cs="Times New Roman"/>
          <w:iCs/>
          <w:lang w:eastAsia="pl-PL"/>
        </w:rPr>
        <w:t xml:space="preserve">. </w:t>
      </w:r>
      <w:proofErr w:type="spellStart"/>
      <w:r w:rsidRPr="001B222D">
        <w:rPr>
          <w:rFonts w:ascii="Times New Roman" w:eastAsia="Times New Roman" w:hAnsi="Times New Roman" w:cs="Times New Roman"/>
          <w:iCs/>
          <w:lang w:eastAsia="pl-PL"/>
        </w:rPr>
        <w:t>zm</w:t>
      </w:r>
      <w:proofErr w:type="spellEnd"/>
      <w:r w:rsidRPr="001B222D">
        <w:rPr>
          <w:rFonts w:ascii="Times New Roman" w:eastAsia="Times New Roman" w:hAnsi="Times New Roman" w:cs="Times New Roman"/>
          <w:iCs/>
          <w:lang w:eastAsia="pl-PL"/>
        </w:rPr>
        <w:t>) informujemy, że:</w:t>
      </w:r>
    </w:p>
    <w:p w:rsidR="001B222D" w:rsidRPr="00E5414E" w:rsidRDefault="001B222D" w:rsidP="001B22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B222D">
        <w:rPr>
          <w:rFonts w:ascii="Times New Roman" w:eastAsia="Times New Roman" w:hAnsi="Times New Roman" w:cs="Times New Roman"/>
          <w:lang w:eastAsia="pl-PL"/>
        </w:rPr>
        <w:t>Administratorem Państwa danych osobowych jest</w:t>
      </w:r>
      <w:r w:rsidRPr="00E5414E">
        <w:rPr>
          <w:rFonts w:ascii="Times New Roman" w:eastAsia="Times New Roman" w:hAnsi="Times New Roman" w:cs="Times New Roman"/>
          <w:lang w:eastAsia="pl-PL"/>
        </w:rPr>
        <w:t xml:space="preserve"> </w:t>
      </w:r>
      <w:r w:rsidR="00E2451C">
        <w:rPr>
          <w:rFonts w:ascii="Times New Roman" w:eastAsia="Times New Roman" w:hAnsi="Times New Roman" w:cs="Times New Roman"/>
          <w:lang w:eastAsia="pl-PL"/>
        </w:rPr>
        <w:t xml:space="preserve">Szkoła Podstawowa nr 23 </w:t>
      </w:r>
      <w:r w:rsidR="00A932B3">
        <w:rPr>
          <w:rFonts w:ascii="Times New Roman" w:eastAsia="Times New Roman" w:hAnsi="Times New Roman" w:cs="Times New Roman"/>
          <w:lang w:eastAsia="pl-PL"/>
        </w:rPr>
        <w:t xml:space="preserve">im. Marii Bohuszewiczówny </w:t>
      </w:r>
      <w:r w:rsidR="00E2451C">
        <w:rPr>
          <w:rFonts w:ascii="Times New Roman" w:eastAsia="Times New Roman" w:hAnsi="Times New Roman" w:cs="Times New Roman"/>
          <w:lang w:eastAsia="pl-PL"/>
        </w:rPr>
        <w:t xml:space="preserve">w Łodzi </w:t>
      </w:r>
      <w:r w:rsidRPr="00E5414E">
        <w:rPr>
          <w:rFonts w:ascii="Times New Roman" w:eastAsia="Times New Roman" w:hAnsi="Times New Roman" w:cs="Times New Roman"/>
          <w:lang w:eastAsia="pl-PL"/>
        </w:rPr>
        <w:t xml:space="preserve">z siedzibą przy ul. </w:t>
      </w:r>
      <w:r w:rsidR="00E2451C">
        <w:rPr>
          <w:rFonts w:ascii="Times New Roman" w:eastAsia="Times New Roman" w:hAnsi="Times New Roman" w:cs="Times New Roman"/>
          <w:lang w:eastAsia="pl-PL"/>
        </w:rPr>
        <w:t>Gdańskiej 16</w:t>
      </w:r>
      <w:r w:rsidRPr="00E5414E">
        <w:rPr>
          <w:rFonts w:ascii="Times New Roman" w:eastAsia="Times New Roman" w:hAnsi="Times New Roman" w:cs="Times New Roman"/>
          <w:lang w:eastAsia="pl-PL"/>
        </w:rPr>
        <w:t xml:space="preserve"> w Łodzi, tel. </w:t>
      </w:r>
      <w:r w:rsidR="00E2451C">
        <w:rPr>
          <w:rFonts w:ascii="Times New Roman" w:eastAsia="Times New Roman" w:hAnsi="Times New Roman" w:cs="Times New Roman"/>
          <w:lang w:eastAsia="pl-PL"/>
        </w:rPr>
        <w:t>42 633 60 09</w:t>
      </w:r>
      <w:r w:rsidRPr="00E5414E">
        <w:rPr>
          <w:rFonts w:ascii="Times New Roman" w:eastAsia="Times New Roman" w:hAnsi="Times New Roman" w:cs="Times New Roman"/>
          <w:lang w:eastAsia="pl-PL"/>
        </w:rPr>
        <w:t>, e-mail:</w:t>
      </w:r>
      <w:r>
        <w:rPr>
          <w:rFonts w:ascii="Times New Roman" w:eastAsia="Times New Roman" w:hAnsi="Times New Roman" w:cs="Times New Roman"/>
          <w:lang w:eastAsia="pl-PL"/>
        </w:rPr>
        <w:t xml:space="preserve"> kontakt@</w:t>
      </w:r>
      <w:r w:rsidR="00E2451C">
        <w:rPr>
          <w:rFonts w:ascii="Times New Roman" w:eastAsia="Times New Roman" w:hAnsi="Times New Roman" w:cs="Times New Roman"/>
          <w:lang w:eastAsia="pl-PL"/>
        </w:rPr>
        <w:t>sp23</w:t>
      </w:r>
      <w:r w:rsidRPr="00E5414E">
        <w:rPr>
          <w:rFonts w:ascii="Times New Roman" w:eastAsia="Times New Roman" w:hAnsi="Times New Roman" w:cs="Times New Roman"/>
          <w:lang w:eastAsia="pl-PL"/>
        </w:rPr>
        <w:t>.elodz.edu.pl, reprezentowane przez jego Dyrektora,</w:t>
      </w:r>
    </w:p>
    <w:p w:rsidR="001B222D" w:rsidRPr="00E5414E" w:rsidRDefault="001B222D" w:rsidP="001B22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5414E">
        <w:rPr>
          <w:rFonts w:ascii="Times New Roman" w:eastAsia="Times New Roman" w:hAnsi="Times New Roman" w:cs="Times New Roman"/>
          <w:lang w:eastAsia="pl-PL"/>
        </w:rPr>
        <w:t>Kontakt</w:t>
      </w:r>
      <w:r>
        <w:rPr>
          <w:rFonts w:ascii="Times New Roman" w:eastAsia="Times New Roman" w:hAnsi="Times New Roman" w:cs="Times New Roman"/>
          <w:lang w:eastAsia="pl-PL"/>
        </w:rPr>
        <w:t xml:space="preserve"> z Inspektorem ochrony danych </w:t>
      </w:r>
      <w:r w:rsidRPr="00E5414E">
        <w:rPr>
          <w:rFonts w:ascii="Times New Roman" w:eastAsia="Times New Roman" w:hAnsi="Times New Roman" w:cs="Times New Roman"/>
          <w:lang w:eastAsia="pl-PL"/>
        </w:rPr>
        <w:t>jest możliwy za pośrednictwem poczty e-mail pod adresem: iod.</w:t>
      </w:r>
      <w:r w:rsidR="00A932B3">
        <w:rPr>
          <w:rFonts w:ascii="Times New Roman" w:eastAsia="Times New Roman" w:hAnsi="Times New Roman" w:cs="Times New Roman"/>
          <w:lang w:eastAsia="pl-PL"/>
        </w:rPr>
        <w:t>sp23</w:t>
      </w:r>
      <w:r w:rsidRPr="00E5414E">
        <w:rPr>
          <w:rFonts w:ascii="Times New Roman" w:eastAsia="Times New Roman" w:hAnsi="Times New Roman" w:cs="Times New Roman"/>
          <w:lang w:eastAsia="pl-PL"/>
        </w:rPr>
        <w:t>@cuwo.lodz.pl,</w:t>
      </w:r>
    </w:p>
    <w:p w:rsidR="001B222D" w:rsidRPr="00454412" w:rsidRDefault="001B222D" w:rsidP="001B22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>Dane osobowe będą przetwarzane w celu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</w:t>
      </w:r>
      <w:r w:rsidRPr="00454412">
        <w:rPr>
          <w:rFonts w:ascii="Times New Roman" w:eastAsia="Times New Roman" w:hAnsi="Times New Roman" w:cs="Times New Roman"/>
          <w:lang w:eastAsia="pl-PL"/>
        </w:rPr>
        <w:br/>
        <w:t xml:space="preserve">Podstawę prawną przetwarzania danych stanowi art. 6 ust. 1 lit. c RODO w związku z ustawą z dnia 19 lipca 2019 r. o zapewnieniu dostępności osobom ze szczególnymi potrzebami, ustawą z dnia 4 kwietnia 2019 r. o dostępności cyfrowej stron internetowych i aplikacji mobilnych podmiotów publicznych, a także ustawą z dnia 14 czerwca 1960 r. Kodeks postępowania administracyjnego, innymi właściwymi przepisami szczególnymi. </w:t>
      </w:r>
    </w:p>
    <w:p w:rsidR="001B222D" w:rsidRPr="00454412" w:rsidRDefault="001B222D" w:rsidP="001B22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>Odbiorcami danych osobowych będą m.in. ;</w:t>
      </w:r>
    </w:p>
    <w:p w:rsidR="001B222D" w:rsidRPr="00454412" w:rsidRDefault="001B222D" w:rsidP="001B222D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1B222D" w:rsidRPr="00454412" w:rsidRDefault="001B222D" w:rsidP="001B222D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e-mail); </w:t>
      </w:r>
    </w:p>
    <w:p w:rsidR="001B222D" w:rsidRPr="00454412" w:rsidRDefault="001B222D" w:rsidP="001B222D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 xml:space="preserve">inni odbiorcy, którym są udostępnianie dane osobowe, np. obsługa prawna. </w:t>
      </w:r>
    </w:p>
    <w:p w:rsidR="001B222D" w:rsidRPr="00454412" w:rsidRDefault="001B222D" w:rsidP="001B22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454412">
        <w:rPr>
          <w:rFonts w:ascii="Times New Roman" w:eastAsia="Times New Roman" w:hAnsi="Times New Roman" w:cs="Times New Roman"/>
          <w:lang w:eastAsia="pl-PL"/>
        </w:rPr>
        <w:t>Państwa dane osobowe nie będą przekazywane do państwa trzeciego lub organizacji międzynarodowej.</w:t>
      </w:r>
    </w:p>
    <w:p w:rsidR="001B222D" w:rsidRPr="00454412" w:rsidRDefault="001B222D" w:rsidP="001B22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 xml:space="preserve">Dane osobowe będą przetwarzane przez okres niezbędny dla realizacji celu wskazanego w pkt. 3, a następnie dokumentacja zawierająca dane osobowe będzie archiwizowana przez okres wskazany w Ustawie z dnia 14 lipca 1983 r. o narodowym zasobie archiwalnym i archiwach oraz właściwych przepisach wykonawczych. </w:t>
      </w:r>
    </w:p>
    <w:p w:rsidR="001B222D" w:rsidRPr="00454412" w:rsidRDefault="001B222D" w:rsidP="001B222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 xml:space="preserve">Przysługuje Pani/Panu prawo: </w:t>
      </w:r>
    </w:p>
    <w:p w:rsidR="001B222D" w:rsidRPr="00454412" w:rsidRDefault="001B222D" w:rsidP="001B222D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dotyczących, w tym prawo do uzyskania kopii danych;</w:t>
      </w:r>
    </w:p>
    <w:p w:rsidR="001B222D" w:rsidRPr="00454412" w:rsidRDefault="001B222D" w:rsidP="001B222D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>na podstawie art. 16 RODO prawo do żądania sprostowania (poprawienia) danych osobowych;</w:t>
      </w:r>
    </w:p>
    <w:p w:rsidR="001B222D" w:rsidRDefault="001B222D" w:rsidP="001B222D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>prawo do usunięcia danych – przysługuje w ramach przesłanek i na warunkach określonych w art. 17 RODO, tj. w przypadku gdy:</w:t>
      </w:r>
    </w:p>
    <w:p w:rsidR="001B222D" w:rsidRPr="00454412" w:rsidRDefault="001B222D" w:rsidP="001B22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>dane nie są już niezbędne do celów, dla których były zebrane lub w inny sposób przetwarzane,</w:t>
      </w:r>
    </w:p>
    <w:p w:rsidR="001B222D" w:rsidRPr="00454412" w:rsidRDefault="001B222D" w:rsidP="001B22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>osoba, której dane dotyczą, wniosła sprzeciw wobec przetwarzania danych osobowych,</w:t>
      </w:r>
    </w:p>
    <w:p w:rsidR="001B222D" w:rsidRPr="00454412" w:rsidRDefault="001B222D" w:rsidP="001B22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:rsidR="001B222D" w:rsidRPr="00454412" w:rsidRDefault="001B222D" w:rsidP="001B22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>dane osobowe przetwarzane są niezgodnie z prawem,</w:t>
      </w:r>
    </w:p>
    <w:p w:rsidR="001B222D" w:rsidRPr="00454412" w:rsidRDefault="001B222D" w:rsidP="001B222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lastRenderedPageBreak/>
        <w:t>dane osobowe muszą być usunięte w celu wywiązania się z obowiązku wynikającego z przepisów prawa;</w:t>
      </w:r>
    </w:p>
    <w:p w:rsidR="001B222D" w:rsidRDefault="001B222D" w:rsidP="001B222D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>prawo ograniczenia przetwarzania – przysługuje w ramach przesłanek i na warunkach określonych w art. 18 RODO, tj. przypadku, gdy:</w:t>
      </w:r>
    </w:p>
    <w:p w:rsidR="001B222D" w:rsidRPr="00454412" w:rsidRDefault="001B222D" w:rsidP="001B22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>osoba, której dane dotyczą kwestionuje prawidłowość danych osobowych,</w:t>
      </w:r>
    </w:p>
    <w:p w:rsidR="001B222D" w:rsidRPr="00454412" w:rsidRDefault="001B222D" w:rsidP="001B22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>przetwarzanie danych jest niezgodne z prawem, a osoba, której dane dotyczą, sprzeciwia się usunięciu danych, żądając w zamian ich ograniczenia,</w:t>
      </w:r>
    </w:p>
    <w:p w:rsidR="001B222D" w:rsidRPr="00454412" w:rsidRDefault="001B222D" w:rsidP="001B22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>Administrator nie potrzebuje już danych dla swoich celów, ale osoba, której dane dotyczą, potrzebuje ich do ustalenia, obrony lub dochodzenia roszczeń,</w:t>
      </w:r>
    </w:p>
    <w:p w:rsidR="001B222D" w:rsidRPr="00454412" w:rsidRDefault="001B222D" w:rsidP="001B222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:rsidR="001B222D" w:rsidRDefault="001B222D" w:rsidP="001B222D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>prawo do przenoszenia danych osobowych – przysługuje w ramach przesłanek i na warunkach określonych w art. 20 RODO, tj. w przypadku gdy:</w:t>
      </w:r>
    </w:p>
    <w:p w:rsidR="001B222D" w:rsidRPr="00454412" w:rsidRDefault="001B222D" w:rsidP="001B222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>przetwarzanie danych odbywa się na podstawie umowy zawartej z osobą, której dane dotyczą lub na podstawie zgody wyrażonej przez tą osobę,</w:t>
      </w:r>
    </w:p>
    <w:p w:rsidR="001B222D" w:rsidRPr="00454412" w:rsidRDefault="001B222D" w:rsidP="001B222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>przetwarzanie odbywa się w sposób zautomatyzowany;</w:t>
      </w:r>
    </w:p>
    <w:p w:rsidR="001B222D" w:rsidRPr="00454412" w:rsidRDefault="001B222D" w:rsidP="001B222D">
      <w:pPr>
        <w:pStyle w:val="Akapitzlist"/>
        <w:numPr>
          <w:ilvl w:val="1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>prawo wniesienia sprzeciwu wobec przetwarzania – przysługuje w ramach przesłanek i na warunkach określonych w art. 21 RODO, tj. w przypadku gdy:</w:t>
      </w:r>
    </w:p>
    <w:p w:rsidR="001B222D" w:rsidRPr="00454412" w:rsidRDefault="001B222D" w:rsidP="001B22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>zaistnieją przyczyny związane z Pani/Pana szczególną sytuacją, w przypadku przetwarzania danych na podstawie zadania realizowanego w interesie publicznym lub w ramach sprawowania władzy publicznej przez Administratora,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1B222D" w:rsidRPr="00454412" w:rsidRDefault="001B222D" w:rsidP="001B222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>prawo wniesienia skargi do organu nadzorczego (Prezes Urzędu Ochrony Danych Osobowych), szczegółowy tryb wnoszenia skargi reguluje ustawa z dnia 10 maja 2018 r. o ochronie danych osobowych. Więcej informacje uzyskacie Państwo na stronie https://www. uodo.gov.pl.</w:t>
      </w:r>
    </w:p>
    <w:p w:rsidR="001B222D" w:rsidRPr="00454412" w:rsidRDefault="001B222D" w:rsidP="001B22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>Podanie danych osobowych w zakresie wynikającym z podstawy prawnej wskazanej w pkt 3 jest niezbędne, aby Administrator mógł realizować zadania z zakresu zapewnienia dostępności architektonicznej lub informacyjno-komunikacyjnej osobom ze szczególnymi potrzebami oraz dostępności cyfrowej. Niepodanie danych może wpłynąć na rozpatrzenie oraz realizację Państwa wniosków o zapewnienie dostępności. W przypadku pozostałych danych osobowych, podanie ich jest dobrowolne, jednak w określonych sytuacjach niepodanie ich może skutkować wydłużeniem czasu realizacji wniosków o zapewnienie dostępności.</w:t>
      </w:r>
    </w:p>
    <w:p w:rsidR="001B222D" w:rsidRPr="00454412" w:rsidRDefault="001B222D" w:rsidP="001B22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4412">
        <w:rPr>
          <w:rFonts w:ascii="Times New Roman" w:eastAsia="Times New Roman" w:hAnsi="Times New Roman" w:cs="Times New Roman"/>
          <w:lang w:eastAsia="pl-PL"/>
        </w:rPr>
        <w:t xml:space="preserve">Państwa dane osobowe nie będą przetwarzane w sposób zautomatyzowany i nie będą poddawane profilowaniu. </w:t>
      </w:r>
    </w:p>
    <w:p w:rsidR="001B222D" w:rsidRPr="00454412" w:rsidRDefault="001B222D" w:rsidP="001B222D">
      <w:pPr>
        <w:spacing w:after="0" w:line="240" w:lineRule="auto"/>
      </w:pPr>
    </w:p>
    <w:p w:rsidR="003E4C5D" w:rsidRDefault="003E4C5D"/>
    <w:sectPr w:rsidR="003E4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7E6C"/>
    <w:multiLevelType w:val="multilevel"/>
    <w:tmpl w:val="96303532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53FB2"/>
    <w:multiLevelType w:val="multilevel"/>
    <w:tmpl w:val="8418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C29A1"/>
    <w:multiLevelType w:val="multilevel"/>
    <w:tmpl w:val="6C86B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4584F"/>
    <w:multiLevelType w:val="multilevel"/>
    <w:tmpl w:val="29761EA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23C70"/>
    <w:multiLevelType w:val="multilevel"/>
    <w:tmpl w:val="8ADEE42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B6834"/>
    <w:multiLevelType w:val="multilevel"/>
    <w:tmpl w:val="C890B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BA7518"/>
    <w:multiLevelType w:val="multilevel"/>
    <w:tmpl w:val="E3CCAEB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624B5"/>
    <w:multiLevelType w:val="multilevel"/>
    <w:tmpl w:val="E1ECD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DB"/>
    <w:rsid w:val="001263DC"/>
    <w:rsid w:val="001B222D"/>
    <w:rsid w:val="003343C4"/>
    <w:rsid w:val="003E4C5D"/>
    <w:rsid w:val="00A932B3"/>
    <w:rsid w:val="00E2451C"/>
    <w:rsid w:val="00E7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494D"/>
  <w15:chartTrackingRefBased/>
  <w15:docId w15:val="{5B775028-FDD0-4FCA-9717-53E52B20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2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d.tyszka</dc:creator>
  <cp:keywords/>
  <dc:description/>
  <cp:lastModifiedBy>Szkola</cp:lastModifiedBy>
  <cp:revision>6</cp:revision>
  <dcterms:created xsi:type="dcterms:W3CDTF">2025-04-01T09:57:00Z</dcterms:created>
  <dcterms:modified xsi:type="dcterms:W3CDTF">2025-04-01T12:11:00Z</dcterms:modified>
</cp:coreProperties>
</file>